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CEE" w:rsidRPr="0003701D" w:rsidRDefault="00803E6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Муниципальное </w:t>
      </w:r>
      <w:r w:rsidR="00BC4618">
        <w:rPr>
          <w:rFonts w:hAnsi="Times New Roman" w:cs="Times New Roman"/>
          <w:b/>
          <w:color w:val="000000"/>
          <w:sz w:val="24"/>
          <w:szCs w:val="24"/>
          <w:lang w:val="ru-RU"/>
        </w:rPr>
        <w:t>казенно</w:t>
      </w:r>
      <w:r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>е общеобразовательное учреждение</w:t>
      </w:r>
      <w:r w:rsidRPr="0003701D">
        <w:rPr>
          <w:rFonts w:hAnsi="Times New Roman" w:cs="Times New Roman"/>
          <w:b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r w:rsidR="005E6852">
        <w:rPr>
          <w:rFonts w:hAnsi="Times New Roman" w:cs="Times New Roman"/>
          <w:b/>
          <w:color w:val="000000"/>
          <w:sz w:val="24"/>
          <w:szCs w:val="24"/>
          <w:lang w:val="ru-RU"/>
        </w:rPr>
        <w:t>Муслахская</w:t>
      </w:r>
      <w:r w:rsidR="00BC461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</w:t>
      </w:r>
      <w:r w:rsidR="0003701D"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редняя общеобразовательная школа </w:t>
      </w:r>
      <w:r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03701D">
        <w:rPr>
          <w:b/>
          <w:lang w:val="ru-RU"/>
        </w:rPr>
        <w:br/>
      </w:r>
      <w:r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>(</w:t>
      </w:r>
      <w:r w:rsidR="00BC4618">
        <w:rPr>
          <w:rFonts w:hAnsi="Times New Roman" w:cs="Times New Roman"/>
          <w:b/>
          <w:color w:val="000000"/>
          <w:sz w:val="24"/>
          <w:szCs w:val="24"/>
          <w:lang w:val="ru-RU"/>
        </w:rPr>
        <w:t>МК</w:t>
      </w:r>
      <w:r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ОУ </w:t>
      </w:r>
      <w:r w:rsidR="0003701D"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r w:rsidR="005E6852">
        <w:rPr>
          <w:rFonts w:hAnsi="Times New Roman" w:cs="Times New Roman"/>
          <w:b/>
          <w:color w:val="000000"/>
          <w:sz w:val="24"/>
          <w:szCs w:val="24"/>
          <w:lang w:val="ru-RU"/>
        </w:rPr>
        <w:t>Муслахская</w:t>
      </w:r>
      <w:r w:rsidR="00BC461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03701D"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СОШ </w:t>
      </w:r>
      <w:r w:rsidR="00BC4618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03701D">
        <w:rPr>
          <w:rFonts w:hAnsi="Times New Roman" w:cs="Times New Roman"/>
          <w:b/>
          <w:color w:val="000000"/>
          <w:sz w:val="24"/>
          <w:szCs w:val="24"/>
          <w:lang w:val="ru-RU"/>
        </w:rPr>
        <w:t>)</w:t>
      </w:r>
    </w:p>
    <w:tbl>
      <w:tblPr>
        <w:tblW w:w="10731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70"/>
        <w:gridCol w:w="402"/>
        <w:gridCol w:w="1609"/>
        <w:gridCol w:w="2550"/>
      </w:tblGrid>
      <w:tr w:rsidR="005E6852" w:rsidRPr="005E6852" w:rsidTr="00BC4618">
        <w:tc>
          <w:tcPr>
            <w:tcW w:w="6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5E6852" w:rsidRDefault="00803E64">
            <w:pPr>
              <w:rPr>
                <w:rFonts w:hAnsi="Times New Roman" w:cs="Times New Roman"/>
                <w:b/>
                <w:bCs/>
                <w:color w:val="002060"/>
                <w:sz w:val="20"/>
                <w:szCs w:val="20"/>
                <w:lang w:val="ru-RU"/>
              </w:rPr>
            </w:pPr>
            <w:r w:rsidRPr="005E6852">
              <w:rPr>
                <w:rFonts w:hAnsi="Times New Roman" w:cs="Times New Roman"/>
                <w:b/>
                <w:bCs/>
                <w:color w:val="002060"/>
                <w:sz w:val="20"/>
                <w:szCs w:val="20"/>
                <w:lang w:val="ru-RU"/>
              </w:rPr>
              <w:t>СОГЛАСОВАНО</w:t>
            </w:r>
          </w:p>
        </w:tc>
        <w:tc>
          <w:tcPr>
            <w:tcW w:w="40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5E6852" w:rsidRDefault="00803E64">
            <w:pPr>
              <w:rPr>
                <w:rFonts w:hAnsi="Times New Roman" w:cs="Times New Roman"/>
                <w:b/>
                <w:bCs/>
                <w:color w:val="002060"/>
                <w:sz w:val="24"/>
                <w:szCs w:val="24"/>
                <w:lang w:val="ru-RU"/>
              </w:rPr>
            </w:pPr>
            <w:r w:rsidRPr="005E6852">
              <w:rPr>
                <w:rFonts w:hAnsi="Times New Roman" w:cs="Times New Roman"/>
                <w:b/>
                <w:bCs/>
                <w:color w:val="00206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5E6852" w:rsidRDefault="00803E64">
            <w:pPr>
              <w:rPr>
                <w:rFonts w:hAnsi="Times New Roman" w:cs="Times New Roman"/>
                <w:b/>
                <w:bCs/>
                <w:color w:val="002060"/>
                <w:sz w:val="20"/>
                <w:szCs w:val="20"/>
                <w:lang w:val="ru-RU"/>
              </w:rPr>
            </w:pPr>
            <w:r w:rsidRPr="005E6852">
              <w:rPr>
                <w:rFonts w:hAnsi="Times New Roman" w:cs="Times New Roman"/>
                <w:b/>
                <w:bCs/>
                <w:color w:val="002060"/>
                <w:sz w:val="24"/>
                <w:szCs w:val="24"/>
                <w:lang w:val="ru-RU"/>
              </w:rPr>
              <w:t xml:space="preserve"> </w:t>
            </w:r>
            <w:r w:rsidRPr="005E6852">
              <w:rPr>
                <w:rFonts w:hAnsi="Times New Roman" w:cs="Times New Roman"/>
                <w:b/>
                <w:bCs/>
                <w:color w:val="002060"/>
                <w:sz w:val="20"/>
                <w:szCs w:val="20"/>
                <w:lang w:val="ru-RU"/>
              </w:rPr>
              <w:t>УТВЕРЖДАЮ</w:t>
            </w:r>
          </w:p>
        </w:tc>
      </w:tr>
      <w:tr w:rsidR="005E6852" w:rsidRPr="005E6852" w:rsidTr="00BC4618">
        <w:tc>
          <w:tcPr>
            <w:tcW w:w="6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5E6852" w:rsidRDefault="0003701D">
            <w:pPr>
              <w:rPr>
                <w:rFonts w:hAnsi="Times New Roman" w:cs="Times New Roman"/>
                <w:color w:val="002060"/>
                <w:sz w:val="24"/>
                <w:szCs w:val="24"/>
                <w:lang w:val="ru-RU"/>
              </w:rPr>
            </w:pPr>
            <w:r w:rsidRPr="005E6852">
              <w:rPr>
                <w:rFonts w:hAnsi="Times New Roman" w:cs="Times New Roman"/>
                <w:color w:val="002060"/>
                <w:sz w:val="24"/>
                <w:szCs w:val="24"/>
                <w:lang w:val="ru-RU"/>
              </w:rPr>
              <w:t>Педагогическим</w:t>
            </w:r>
            <w:r w:rsidR="00803E64" w:rsidRPr="005E6852">
              <w:rPr>
                <w:rFonts w:hAnsi="Times New Roman" w:cs="Times New Roman"/>
                <w:color w:val="002060"/>
                <w:sz w:val="24"/>
                <w:szCs w:val="24"/>
                <w:lang w:val="ru-RU"/>
              </w:rPr>
              <w:t xml:space="preserve"> советом</w:t>
            </w:r>
          </w:p>
        </w:tc>
        <w:tc>
          <w:tcPr>
            <w:tcW w:w="40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5E6852" w:rsidRDefault="007E1CEE">
            <w:pPr>
              <w:ind w:left="75" w:right="75"/>
              <w:rPr>
                <w:rFonts w:hAnsi="Times New Roman" w:cs="Times New Roman"/>
                <w:color w:val="00206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5E6852" w:rsidRDefault="00803E64" w:rsidP="00BC4618">
            <w:pPr>
              <w:rPr>
                <w:rFonts w:hAnsi="Times New Roman" w:cs="Times New Roman"/>
                <w:color w:val="002060"/>
                <w:sz w:val="24"/>
                <w:szCs w:val="24"/>
                <w:lang w:val="ru-RU"/>
              </w:rPr>
            </w:pPr>
            <w:r w:rsidRPr="005E6852">
              <w:rPr>
                <w:rFonts w:hAnsi="Times New Roman" w:cs="Times New Roman"/>
                <w:color w:val="002060"/>
                <w:sz w:val="24"/>
                <w:szCs w:val="24"/>
                <w:lang w:val="ru-RU"/>
              </w:rPr>
              <w:t xml:space="preserve">Директор </w:t>
            </w:r>
            <w:r w:rsidR="005E6852" w:rsidRPr="005E6852">
              <w:rPr>
                <w:rFonts w:hAnsi="Times New Roman" w:cs="Times New Roman"/>
                <w:color w:val="002060"/>
                <w:sz w:val="24"/>
                <w:szCs w:val="24"/>
                <w:lang w:val="ru-RU"/>
              </w:rPr>
              <w:t>МК</w:t>
            </w:r>
            <w:r w:rsidRPr="005E6852">
              <w:rPr>
                <w:rFonts w:hAnsi="Times New Roman" w:cs="Times New Roman"/>
                <w:color w:val="002060"/>
                <w:sz w:val="24"/>
                <w:szCs w:val="24"/>
                <w:lang w:val="ru-RU"/>
              </w:rPr>
              <w:t xml:space="preserve">ОУ </w:t>
            </w:r>
            <w:r w:rsidR="0003701D" w:rsidRPr="005E6852">
              <w:rPr>
                <w:rFonts w:hAnsi="Times New Roman" w:cs="Times New Roman"/>
                <w:color w:val="002060"/>
                <w:sz w:val="24"/>
                <w:szCs w:val="24"/>
                <w:lang w:val="ru-RU"/>
              </w:rPr>
              <w:t>«</w:t>
            </w:r>
            <w:r w:rsidR="005E6852" w:rsidRPr="005E6852">
              <w:rPr>
                <w:rFonts w:hAnsi="Times New Roman" w:cs="Times New Roman"/>
                <w:color w:val="002060"/>
                <w:sz w:val="24"/>
                <w:szCs w:val="24"/>
                <w:lang w:val="ru-RU"/>
              </w:rPr>
              <w:t>Муслахская</w:t>
            </w:r>
            <w:r w:rsidR="00BC4618" w:rsidRPr="005E6852">
              <w:rPr>
                <w:rFonts w:hAnsi="Times New Roman" w:cs="Times New Roman"/>
                <w:color w:val="002060"/>
                <w:sz w:val="24"/>
                <w:szCs w:val="24"/>
                <w:lang w:val="ru-RU"/>
              </w:rPr>
              <w:t xml:space="preserve"> </w:t>
            </w:r>
            <w:r w:rsidR="0003701D" w:rsidRPr="005E6852">
              <w:rPr>
                <w:rFonts w:hAnsi="Times New Roman" w:cs="Times New Roman"/>
                <w:color w:val="002060"/>
                <w:sz w:val="24"/>
                <w:szCs w:val="24"/>
                <w:lang w:val="ru-RU"/>
              </w:rPr>
              <w:t>СОШ</w:t>
            </w:r>
            <w:r w:rsidR="00BC4618" w:rsidRPr="005E6852">
              <w:rPr>
                <w:rFonts w:hAnsi="Times New Roman" w:cs="Times New Roman"/>
                <w:color w:val="002060"/>
                <w:sz w:val="24"/>
                <w:szCs w:val="24"/>
                <w:lang w:val="ru-RU"/>
              </w:rPr>
              <w:t xml:space="preserve"> </w:t>
            </w:r>
            <w:r w:rsidR="0003701D" w:rsidRPr="005E6852">
              <w:rPr>
                <w:rFonts w:hAnsi="Times New Roman" w:cs="Times New Roman"/>
                <w:color w:val="002060"/>
                <w:sz w:val="24"/>
                <w:szCs w:val="24"/>
                <w:lang w:val="ru-RU"/>
              </w:rPr>
              <w:t>»</w:t>
            </w:r>
          </w:p>
        </w:tc>
      </w:tr>
      <w:tr w:rsidR="005E6852" w:rsidRPr="005E6852" w:rsidTr="00BC4618">
        <w:tc>
          <w:tcPr>
            <w:tcW w:w="6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5E6852" w:rsidRDefault="00BC4618" w:rsidP="00BC4618">
            <w:pPr>
              <w:rPr>
                <w:rFonts w:hAnsi="Times New Roman" w:cs="Times New Roman"/>
                <w:color w:val="002060"/>
                <w:sz w:val="24"/>
                <w:szCs w:val="24"/>
                <w:lang w:val="ru-RU"/>
              </w:rPr>
            </w:pPr>
            <w:r w:rsidRPr="005E6852">
              <w:rPr>
                <w:rFonts w:hAnsi="Times New Roman" w:cs="Times New Roman"/>
                <w:color w:val="002060"/>
                <w:sz w:val="24"/>
                <w:szCs w:val="24"/>
                <w:lang w:val="ru-RU"/>
              </w:rPr>
              <w:t>МК</w:t>
            </w:r>
            <w:r w:rsidR="00803E64" w:rsidRPr="005E6852">
              <w:rPr>
                <w:rFonts w:hAnsi="Times New Roman" w:cs="Times New Roman"/>
                <w:color w:val="002060"/>
                <w:sz w:val="24"/>
                <w:szCs w:val="24"/>
                <w:lang w:val="ru-RU"/>
              </w:rPr>
              <w:t xml:space="preserve">ОУ </w:t>
            </w:r>
            <w:r w:rsidR="0003701D" w:rsidRPr="005E6852">
              <w:rPr>
                <w:rFonts w:hAnsi="Times New Roman" w:cs="Times New Roman"/>
                <w:color w:val="002060"/>
                <w:sz w:val="24"/>
                <w:szCs w:val="24"/>
                <w:lang w:val="ru-RU"/>
              </w:rPr>
              <w:t>«</w:t>
            </w:r>
            <w:r w:rsidR="005E6852" w:rsidRPr="005E6852">
              <w:rPr>
                <w:rFonts w:hAnsi="Times New Roman" w:cs="Times New Roman"/>
                <w:color w:val="002060"/>
                <w:sz w:val="24"/>
                <w:szCs w:val="24"/>
                <w:lang w:val="ru-RU"/>
              </w:rPr>
              <w:t>Муслахская</w:t>
            </w:r>
            <w:r w:rsidRPr="005E6852">
              <w:rPr>
                <w:rFonts w:hAnsi="Times New Roman" w:cs="Times New Roman"/>
                <w:color w:val="002060"/>
                <w:sz w:val="24"/>
                <w:szCs w:val="24"/>
                <w:lang w:val="ru-RU"/>
              </w:rPr>
              <w:t xml:space="preserve"> </w:t>
            </w:r>
            <w:r w:rsidR="0003701D" w:rsidRPr="005E6852">
              <w:rPr>
                <w:rFonts w:hAnsi="Times New Roman" w:cs="Times New Roman"/>
                <w:color w:val="002060"/>
                <w:sz w:val="24"/>
                <w:szCs w:val="24"/>
                <w:lang w:val="ru-RU"/>
              </w:rPr>
              <w:t>СОШ »</w:t>
            </w:r>
          </w:p>
        </w:tc>
        <w:tc>
          <w:tcPr>
            <w:tcW w:w="40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5E6852" w:rsidRDefault="007E1CEE">
            <w:pPr>
              <w:ind w:left="75" w:right="75"/>
              <w:rPr>
                <w:rFonts w:hAnsi="Times New Roman" w:cs="Times New Roman"/>
                <w:color w:val="002060"/>
                <w:sz w:val="24"/>
                <w:szCs w:val="24"/>
                <w:lang w:val="ru-RU"/>
              </w:rPr>
            </w:pPr>
          </w:p>
        </w:tc>
        <w:tc>
          <w:tcPr>
            <w:tcW w:w="16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5E6852" w:rsidRDefault="007E1CEE">
            <w:pPr>
              <w:rPr>
                <w:rFonts w:hAnsi="Times New Roman" w:cs="Times New Roman"/>
                <w:color w:val="002060"/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5E6852" w:rsidRDefault="005E6852">
            <w:pPr>
              <w:rPr>
                <w:rFonts w:hAnsi="Times New Roman" w:cs="Times New Roman"/>
                <w:color w:val="002060"/>
                <w:sz w:val="24"/>
                <w:szCs w:val="24"/>
                <w:lang w:val="ru-RU"/>
              </w:rPr>
            </w:pPr>
            <w:r w:rsidRPr="005E6852">
              <w:rPr>
                <w:rFonts w:hAnsi="Times New Roman" w:cs="Times New Roman"/>
                <w:color w:val="002060"/>
                <w:sz w:val="24"/>
                <w:szCs w:val="24"/>
                <w:lang w:val="ru-RU"/>
              </w:rPr>
              <w:t>Магарамов М.Д.</w:t>
            </w:r>
            <w:r w:rsidR="0003701D" w:rsidRPr="005E6852">
              <w:rPr>
                <w:rFonts w:hAnsi="Times New Roman" w:cs="Times New Roman"/>
                <w:color w:val="002060"/>
                <w:sz w:val="24"/>
                <w:szCs w:val="24"/>
                <w:lang w:val="ru-RU"/>
              </w:rPr>
              <w:t>.</w:t>
            </w:r>
          </w:p>
        </w:tc>
      </w:tr>
      <w:tr w:rsidR="005E6852" w:rsidRPr="005E6852" w:rsidTr="00BC4618">
        <w:tc>
          <w:tcPr>
            <w:tcW w:w="6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5E6852" w:rsidRDefault="005E6852" w:rsidP="0003701D">
            <w:pPr>
              <w:ind w:left="75" w:right="75"/>
              <w:rPr>
                <w:rFonts w:hAnsi="Times New Roman" w:cs="Times New Roman"/>
                <w:color w:val="002060"/>
                <w:sz w:val="24"/>
                <w:szCs w:val="24"/>
                <w:lang w:val="ru-RU"/>
              </w:rPr>
            </w:pPr>
            <w:r w:rsidRPr="005E6852">
              <w:rPr>
                <w:rFonts w:hAnsi="Times New Roman" w:cs="Times New Roman"/>
                <w:color w:val="002060"/>
                <w:sz w:val="24"/>
                <w:szCs w:val="24"/>
                <w:lang w:val="ru-RU"/>
              </w:rPr>
              <w:t>__________2021</w:t>
            </w:r>
            <w:r w:rsidR="0003701D" w:rsidRPr="005E6852">
              <w:rPr>
                <w:rFonts w:hAnsi="Times New Roman" w:cs="Times New Roman"/>
                <w:color w:val="002060"/>
                <w:sz w:val="24"/>
                <w:szCs w:val="24"/>
                <w:lang w:val="ru-RU"/>
              </w:rPr>
              <w:t xml:space="preserve"> г</w:t>
            </w:r>
          </w:p>
          <w:p w:rsidR="007E1CEE" w:rsidRPr="005E6852" w:rsidRDefault="007E1CEE" w:rsidP="0003701D">
            <w:pPr>
              <w:ind w:left="75" w:right="75"/>
              <w:rPr>
                <w:rFonts w:hAnsi="Times New Roman" w:cs="Times New Roman"/>
                <w:color w:val="002060"/>
                <w:sz w:val="24"/>
                <w:szCs w:val="24"/>
                <w:lang w:val="ru-RU"/>
              </w:rPr>
            </w:pPr>
          </w:p>
        </w:tc>
        <w:tc>
          <w:tcPr>
            <w:tcW w:w="40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5E6852" w:rsidRDefault="007E1CEE">
            <w:pPr>
              <w:ind w:left="75" w:right="75"/>
              <w:rPr>
                <w:rFonts w:hAnsi="Times New Roman" w:cs="Times New Roman"/>
                <w:color w:val="00206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5E6852" w:rsidRDefault="0003701D" w:rsidP="00BC4618">
            <w:pPr>
              <w:rPr>
                <w:rFonts w:hAnsi="Times New Roman" w:cs="Times New Roman"/>
                <w:color w:val="002060"/>
                <w:sz w:val="24"/>
                <w:szCs w:val="24"/>
                <w:lang w:val="ru-RU"/>
              </w:rPr>
            </w:pPr>
            <w:r w:rsidRPr="005E6852">
              <w:rPr>
                <w:rFonts w:hAnsi="Times New Roman" w:cs="Times New Roman"/>
                <w:color w:val="002060"/>
                <w:sz w:val="24"/>
                <w:szCs w:val="24"/>
                <w:lang w:val="ru-RU"/>
              </w:rPr>
              <w:t>Приказ №</w:t>
            </w:r>
            <w:r w:rsidR="005E6852">
              <w:rPr>
                <w:rFonts w:hAnsi="Times New Roman" w:cs="Times New Roman"/>
                <w:color w:val="002060"/>
                <w:sz w:val="24"/>
                <w:szCs w:val="24"/>
                <w:lang w:val="ru-RU"/>
              </w:rPr>
              <w:t xml:space="preserve"> 9</w:t>
            </w:r>
            <w:bookmarkStart w:id="0" w:name="_GoBack"/>
            <w:bookmarkEnd w:id="0"/>
            <w:r w:rsidRPr="005E6852">
              <w:rPr>
                <w:rFonts w:hAnsi="Times New Roman" w:cs="Times New Roman"/>
                <w:color w:val="002060"/>
                <w:sz w:val="24"/>
                <w:szCs w:val="24"/>
                <w:lang w:val="ru-RU"/>
              </w:rPr>
              <w:t xml:space="preserve"> от</w:t>
            </w:r>
            <w:r w:rsidR="005E6852" w:rsidRPr="005E6852">
              <w:rPr>
                <w:rFonts w:hAnsi="Times New Roman" w:cs="Times New Roman"/>
                <w:color w:val="002060"/>
                <w:sz w:val="24"/>
                <w:szCs w:val="24"/>
                <w:lang w:val="ru-RU"/>
              </w:rPr>
              <w:t xml:space="preserve"> 31.08.2021</w:t>
            </w:r>
            <w:r w:rsidRPr="005E6852">
              <w:rPr>
                <w:rFonts w:hAnsi="Times New Roman" w:cs="Times New Roman"/>
                <w:color w:val="002060"/>
                <w:sz w:val="24"/>
                <w:szCs w:val="24"/>
                <w:lang w:val="ru-RU"/>
              </w:rPr>
              <w:t xml:space="preserve"> г</w:t>
            </w:r>
          </w:p>
        </w:tc>
      </w:tr>
      <w:tr w:rsidR="005E6852" w:rsidRPr="0003701D" w:rsidTr="00BC4618">
        <w:tc>
          <w:tcPr>
            <w:tcW w:w="617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E1CEE" w:rsidRPr="0003701D" w:rsidRDefault="007E1C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3701D" w:rsidRDefault="00803E6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03701D">
        <w:rPr>
          <w:lang w:val="ru-RU"/>
        </w:rPr>
        <w:br/>
      </w: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 питания 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03701D">
        <w:rPr>
          <w:lang w:val="ru-RU"/>
        </w:rPr>
        <w:br/>
      </w:r>
      <w:r w:rsidR="00BC4618">
        <w:rPr>
          <w:rFonts w:hAnsi="Times New Roman" w:cs="Times New Roman"/>
          <w:color w:val="000000"/>
          <w:sz w:val="24"/>
          <w:szCs w:val="24"/>
          <w:lang w:val="ru-RU"/>
        </w:rPr>
        <w:t>казенного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общеобразовательного учреждения «</w:t>
      </w:r>
      <w:r w:rsidR="005E6852">
        <w:rPr>
          <w:rFonts w:hAnsi="Times New Roman" w:cs="Times New Roman"/>
          <w:color w:val="000000"/>
          <w:sz w:val="24"/>
          <w:szCs w:val="24"/>
          <w:lang w:val="ru-RU"/>
        </w:rPr>
        <w:t>Муслахская</w:t>
      </w:r>
      <w:r w:rsidR="00BC46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СОШ 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положения</w:t>
      </w:r>
    </w:p>
    <w:p w:rsidR="00BC4618" w:rsidRDefault="00803E64" w:rsidP="00BC4618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об организации питания обучающихся Муниципального </w:t>
      </w:r>
      <w:r w:rsidR="00BC4618">
        <w:rPr>
          <w:rFonts w:hAnsi="Times New Roman" w:cs="Times New Roman"/>
          <w:color w:val="000000"/>
          <w:sz w:val="24"/>
          <w:szCs w:val="24"/>
          <w:lang w:val="ru-RU"/>
        </w:rPr>
        <w:t>казенное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общеобразовательного учреждения «</w:t>
      </w:r>
      <w:r w:rsidR="005E6852">
        <w:rPr>
          <w:rFonts w:hAnsi="Times New Roman" w:cs="Times New Roman"/>
          <w:color w:val="000000"/>
          <w:sz w:val="24"/>
          <w:szCs w:val="24"/>
          <w:lang w:val="ru-RU"/>
        </w:rPr>
        <w:t>Муслахская</w:t>
      </w:r>
      <w:r w:rsidR="00BC46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СОШ </w:t>
      </w:r>
      <w:r w:rsidR="00BC4618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разработано в соответствии со статьями 37, 41, пунктом 7 статьи 79 Федерального закона от 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273-ФЗ «Об образовании в РФ», Федеральным законом от 30.03.1999 № 52-ФЗ «О санитарно-эпидемиологическом благополучии населения»,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утвержденными постановлением главного санитарного врача от 23.07.2008 № 45,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администрации муниципального района Энской области от 30.09.2019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423-п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«Об утверждении Положения об обеспечении питанием обучающихся муниципальных организаций»,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</w:t>
      </w:r>
      <w:r w:rsidR="005E6852">
        <w:rPr>
          <w:rFonts w:hAnsi="Times New Roman" w:cs="Times New Roman"/>
          <w:color w:val="000000"/>
          <w:sz w:val="24"/>
          <w:szCs w:val="24"/>
          <w:lang w:val="ru-RU"/>
        </w:rPr>
        <w:t>казённое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общеобразовательного учреждения </w:t>
      </w:r>
      <w:r w:rsidR="00BC4618" w:rsidRPr="0003701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5E6852">
        <w:rPr>
          <w:rFonts w:hAnsi="Times New Roman" w:cs="Times New Roman"/>
          <w:color w:val="000000"/>
          <w:sz w:val="24"/>
          <w:szCs w:val="24"/>
          <w:lang w:val="ru-RU"/>
        </w:rPr>
        <w:t>Муслахская</w:t>
      </w:r>
      <w:r w:rsidR="00BC4618">
        <w:rPr>
          <w:rFonts w:hAnsi="Times New Roman" w:cs="Times New Roman"/>
          <w:color w:val="000000"/>
          <w:sz w:val="24"/>
          <w:szCs w:val="24"/>
          <w:lang w:val="ru-RU"/>
        </w:rPr>
        <w:t xml:space="preserve"> СОШ »</w:t>
      </w:r>
      <w:r w:rsidR="00BC4618"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(далее –школа).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1.2. Положение устанавливает порядок организации питания обучающихся школы, определяет условия, общие организационные принципы, правила и требования к организации питания, а также устанавливает меры социальной поддержки для отдельных категорий обучающихся.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1.3. Действие настоящего Положения распространяется на всех обучающихся школы.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Организационные принципы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требования к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Способ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2.1.1. Школа самостоятельно обеспечивает представление питания обучающимся на базе школьной столовой и пищеблока. Обслуживание обучающихся осуществляется штатными работниками школы, имеющими соответствующую квалификацию, прошедшими предварительный (при поступлении на работу) и периодический медицинские осмотры, гигиеническую подготовку и аттестацию в порядке в установленном порядке, имеющими личную медицинскую книжку установленного образца.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Порядок обеспечения питанием обучающихся организуют назначенные приказом директора школы ответственные из числа заместителей, педагогов и обслуживающего персонала школы.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2.1.2. По вопросам организации питания школа взаимодействует с родителями обучающихся, с муниципальным органом управления образованием, территориальным органом Роспотребнадзора.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2.1.3. Питание обучающихся организуется в соответствии с требованиями санитарных правил и норм устройства, содержания и организации учебно-воспитательного процесса утверждаемых в установленном порядке.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Режим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2.2.1. Режим питания устанавливается приказом директора школы в соответствии с санитарно-гигиеническими требованиями к организации питания.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2.2.2. Горячее питание предоставляется в учебные дни и часы работы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шесть дней в неделю – с понедельника по субботу включительно. Питание не предоставляется в дни каникул и карантина, выходные и праздничные дни.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2.2.3. В случае проведения мероприятий, связанных с выходом или выездом обучающихся из здания школы, режим предоставления питания переводится на специальный график, утверждаемый приказом директора школы.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 Условия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2.3.1. Для создания условий организации питания в школе в соответствии с требованиями</w:t>
      </w:r>
      <w:r w:rsidRPr="0003701D">
        <w:rPr>
          <w:lang w:val="ru-RU"/>
        </w:rPr>
        <w:br/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СанПиН 2.4.5.2409-08 и СП 2.3.6.1079-01 предусматриваются помещения для приема, хранения и приготовления пищи. Помещения оснащаются механическим, тепловым и холодильным оборудованием, инвентарем, посудой и мебелью.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2.3.2. Закупка продуктов питания осуществляется путем проведения торгов по отбору поставщиков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 Меры по улучшению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2.4.1. В целях совершенствования организации питания обучающихся администрация школы совместно с классными руководителями:</w:t>
      </w:r>
    </w:p>
    <w:p w:rsidR="007E1CEE" w:rsidRPr="0003701D" w:rsidRDefault="00803E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организует постоянную информационно-просветительскую работу по повышению уровня культуры питания школьников в рамках учебной деятельности и внеучебных мероприятий;</w:t>
      </w:r>
    </w:p>
    <w:p w:rsidR="007E1CEE" w:rsidRPr="0003701D" w:rsidRDefault="00803E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оформляет информационные стенды, посвященные вопросам формирования культуры питания;</w:t>
      </w:r>
    </w:p>
    <w:p w:rsidR="007E1CEE" w:rsidRPr="0003701D" w:rsidRDefault="00803E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проводит с родителями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7E1CEE" w:rsidRPr="0003701D" w:rsidRDefault="00803E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управляющего и родительского совета;</w:t>
      </w:r>
    </w:p>
    <w:p w:rsidR="007E1CEE" w:rsidRPr="0003701D" w:rsidRDefault="00803E6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проводит мониторинг организации питания и направляет в муниципальный орган управления образованием сведения о показателях эффективности реализации мероприятий по совершенствованию организации школьного питания.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предоставления питания обучающимся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Предоставление горячего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3.1.1. Предоставление горячего 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производится на добровольной основе с письменного заявления родителей (законных представителей), поданного на имя директора школы. Горячее питание предоставляется </w:t>
      </w:r>
      <w:r w:rsidR="0003701D">
        <w:rPr>
          <w:rFonts w:hAnsi="Times New Roman" w:cs="Times New Roman"/>
          <w:color w:val="000000"/>
          <w:sz w:val="24"/>
          <w:szCs w:val="24"/>
          <w:lang w:val="ru-RU"/>
        </w:rPr>
        <w:t>один раз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в виде завтрака и обеда.</w:t>
      </w:r>
    </w:p>
    <w:p w:rsidR="007E1CEE" w:rsidRPr="0003701D" w:rsidRDefault="00803E64" w:rsidP="00EF0B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Обучающемуся прекращается предоставление горячего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питания, если</w:t>
      </w:r>
      <w:r w:rsidR="00EF0B2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E1CEE" w:rsidRPr="0003701D" w:rsidRDefault="00803E6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родитель (законный представитель) обучающегося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предоставил заявление о прекращении обеспечения питанием обучающегося;</w:t>
      </w:r>
    </w:p>
    <w:p w:rsidR="007E1CEE" w:rsidRPr="0003701D" w:rsidRDefault="00803E6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смерть обучающегося (признание его судом в установленном порядке безвестно отсутствующим или объявление умершим);</w:t>
      </w:r>
    </w:p>
    <w:p w:rsidR="007E1CEE" w:rsidRPr="0003701D" w:rsidRDefault="00803E64" w:rsidP="0003701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перевод или отчисление обучающегося из школы;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 случае возникновения причин для досрочного прекращения предоставления питания обучающемуся директор школы в течение трех рабочих дней со дня установления причин для досрочного прекращения питания издает приказ о прекращении обеспечения обучающегося питанием, с указанием этих причин. Питание не предоставляется со дня, следующего за днем издания приказа о прекращении предоставления питания обучающемуся.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3.1.3. Для отпуска горячего питания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течение учебного дня выделяются две перемены длительностью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3701D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минут каждая.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3.1.4. Отпуск питания организуется по классам в соответствии с графиком, утверждаемым директором школы. Отпуск блюд осуществляется по заявкам ответственного лица. Заявка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количество питающихся предоставляется классными руководителями за три дня и уточняется накануне не позднее 14:00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часов.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3.1.5. График предоставления питания устанавливает директор школы самостоятельно с учетом возрастных особенностей обучающихся, числа посадочных мест в обеденном зале и продолжительности учебных занятий.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3.1.6. Примерное 14-дневное меню разрабатывает ответственный за питание при взаимодействии с работниками пищеблока. Директор согласовывает меню с отделом Роспотребнадзора, а затем принимает и визирует. Замена блюд в меню производится в исключительных случаях на основе норм взаимозаменяемости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продуктов по согласованию с директором школы. При наличии медицинских показаний для детей формируется рацион диетического питания.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3.1.7. Ежедневно меню вывешивается в обеденном зале. В меню указываются стоимость, названия кулинарных изделий, сведения об объемах блюд, энергетической ценности</w:t>
      </w:r>
    </w:p>
    <w:p w:rsidR="007E1CEE" w:rsidRPr="0003701D" w:rsidRDefault="002F709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</w:t>
      </w:r>
      <w:r w:rsidR="00803E64"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Предоставление питьевой воды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3.3.1. В школе предусматривается централизованное обеспечение обучающихся питьевой водой, отвечающей гигиеническим требованиям, предъявляемым к качеству воды питьевого водоснабжения.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3.3.2. Свободный доступ к питьевой воде обеспечивается в течение всего времени пребывания детей в школе.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Финансовое обеспечение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4.1. Питание обучающихся школы осуществляется за счет средств:</w:t>
      </w:r>
    </w:p>
    <w:p w:rsidR="007E1CEE" w:rsidRPr="0003701D" w:rsidRDefault="00803E6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федерального, регионального и местного </w:t>
      </w:r>
      <w:r w:rsidR="002F709E">
        <w:rPr>
          <w:rFonts w:hAnsi="Times New Roman" w:cs="Times New Roman"/>
          <w:color w:val="000000"/>
          <w:sz w:val="24"/>
          <w:szCs w:val="24"/>
          <w:lang w:val="ru-RU"/>
        </w:rPr>
        <w:t>бюджетов.</w:t>
      </w:r>
    </w:p>
    <w:p w:rsidR="007E1CEE" w:rsidRPr="002F709E" w:rsidRDefault="007E1CEE" w:rsidP="002F709E">
      <w:pPr>
        <w:ind w:left="4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Меры социальной поддержки</w:t>
      </w:r>
    </w:p>
    <w:p w:rsidR="007E1CEE" w:rsidRPr="0003701D" w:rsidRDefault="002F709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. На бесплатное</w:t>
      </w:r>
      <w:r w:rsidR="00803E64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разовое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горячее питание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имеют право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все 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1-4-ых классов школы.</w:t>
      </w:r>
      <w:r w:rsidR="00803E64">
        <w:rPr>
          <w:rFonts w:hAnsi="Times New Roman" w:cs="Times New Roman"/>
          <w:color w:val="000000"/>
          <w:sz w:val="24"/>
          <w:szCs w:val="24"/>
        </w:rPr>
        <w:t> 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Документ-основание,</w:t>
      </w:r>
      <w:r w:rsidR="00803E64">
        <w:rPr>
          <w:rFonts w:hAnsi="Times New Roman" w:cs="Times New Roman"/>
          <w:color w:val="000000"/>
          <w:sz w:val="24"/>
          <w:szCs w:val="24"/>
        </w:rPr>
        <w:t> 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подтверждающий право</w:t>
      </w:r>
      <w:r w:rsidR="00803E64">
        <w:rPr>
          <w:rFonts w:hAnsi="Times New Roman" w:cs="Times New Roman"/>
          <w:color w:val="000000"/>
          <w:sz w:val="24"/>
          <w:szCs w:val="24"/>
        </w:rPr>
        <w:t> 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на бесплатный прием пищи, – приказ о зачислении в школу.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Обязанности участников процесса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6.1. Директор школы:</w:t>
      </w:r>
    </w:p>
    <w:p w:rsidR="007E1CEE" w:rsidRPr="0003701D" w:rsidRDefault="00803E6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ежегодно в начале учебного года издает приказ о предоставлении горячего питания обучающимся;</w:t>
      </w:r>
    </w:p>
    <w:p w:rsidR="007E1CEE" w:rsidRPr="0003701D" w:rsidRDefault="00803E6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организацию горячего питания обучающихся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Положением;</w:t>
      </w:r>
    </w:p>
    <w:p w:rsidR="007E1CEE" w:rsidRPr="0003701D" w:rsidRDefault="00803E6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принятие локальных актов, предусмотренных настоящим Положением;</w:t>
      </w:r>
    </w:p>
    <w:p w:rsidR="007E1CEE" w:rsidRPr="0003701D" w:rsidRDefault="00803E6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назначает из числа работников школы ответственных за организацию питания и закрепляет их обязанности;</w:t>
      </w:r>
    </w:p>
    <w:p w:rsidR="007E1CEE" w:rsidRPr="0003701D" w:rsidRDefault="00803E64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обеспечивает рассмотрение вопросов организации горячего питания обучающихся на родительских собраниях, заседаниях управляющего совета школы, а также педагогических советах.</w:t>
      </w:r>
    </w:p>
    <w:p w:rsidR="007E1CEE" w:rsidRDefault="00803E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6.2. Ответственный за питание: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контролирует деятельность классных руководителей, поставщиков продуктов питания и работников пищеблока;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формирует сводный список обучающихся для предоставления горячего питания;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предоставляет списки обучающихся для расчета средств на горячее питание в бухгалтерию;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обеспечивает учет фактической посещаемости обучающихся столовой, охват всех детей</w:t>
      </w:r>
      <w:r w:rsidR="002F709E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начальной школы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горячим питанием, контролирует ежедневный порядок учета количества фактически полученных обучающимися обедов по классам;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координирует работу в школе по формированию культуры питания;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осуществляет мониторинг удовлетворенности качеством питания;</w:t>
      </w:r>
    </w:p>
    <w:p w:rsidR="007E1CEE" w:rsidRPr="0003701D" w:rsidRDefault="00803E64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вносит предложения по улучшению организации горячего питания.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6.3. </w:t>
      </w:r>
      <w:r w:rsidR="002F70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Завхоз школы</w:t>
      </w: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7E1CEE" w:rsidRPr="0003701D" w:rsidRDefault="00803E6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обеспечивает своевременную организацию ремонта технологического, механического и холодильного оборудования;</w:t>
      </w:r>
    </w:p>
    <w:p w:rsidR="007E1CEE" w:rsidRPr="0003701D" w:rsidRDefault="00803E64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снабжает столовую достаточным количеством посуды, специальной одежды, санитарно- гигиеническими средствами, уборочным инвентарем.</w:t>
      </w:r>
    </w:p>
    <w:p w:rsidR="007E1CEE" w:rsidRDefault="00803E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6.4. Повар и работники пищеблока:</w:t>
      </w:r>
    </w:p>
    <w:p w:rsidR="007E1CEE" w:rsidRPr="0003701D" w:rsidRDefault="00803E64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выполняют обязанности в рамках должностной инструкции;</w:t>
      </w:r>
    </w:p>
    <w:p w:rsidR="007E1CEE" w:rsidRPr="0003701D" w:rsidRDefault="00803E64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вправе вносить предложения по улучшению организации питания.</w:t>
      </w:r>
    </w:p>
    <w:p w:rsidR="007E1CEE" w:rsidRDefault="00803E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6.5. Классные руководители: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ежедневно представляют в столовую школы заявку для организации горячего питания на количество обучающихся на следующий учебный день;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ежедневно не позднее чем за 1 час до предоставления обеда уточняют представленную накануне заявку;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ведут ежедневный табель учета полученных обучающимися обедов по форме, установленной в приложении № 3 к настоящему Положению;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не реже чем один раз в неделю предоставляют ответственному за организацию горячего питания в школе данные о количестве фактически полученных обучающимися обедов;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осуществляют в части своей компетенции мониторинг организации горячего питания;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обучающихся полноценным питанием;</w:t>
      </w:r>
    </w:p>
    <w:p w:rsidR="007E1CEE" w:rsidRPr="0003701D" w:rsidRDefault="00803E64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выносят на обсуждение на заседаниях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 совета, совещаниях при директоре предложения по улучшению горячего питания.</w:t>
      </w:r>
    </w:p>
    <w:p w:rsidR="007E1CEE" w:rsidRDefault="00803E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6.6. Родители (законные представители) обучающихся:</w:t>
      </w:r>
    </w:p>
    <w:p w:rsidR="007E1CEE" w:rsidRPr="0003701D" w:rsidRDefault="00803E6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медицинского работника, классного руководителя об имеющихся у ребенка аллергических реакциях на продукты питания;</w:t>
      </w:r>
    </w:p>
    <w:p w:rsidR="007E1CEE" w:rsidRPr="0003701D" w:rsidRDefault="00803E6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7E1CEE" w:rsidRPr="0003701D" w:rsidRDefault="00803E6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вносят предложения по улучшению организации горячего питания в школе;</w:t>
      </w:r>
    </w:p>
    <w:p w:rsidR="007E1CEE" w:rsidRDefault="00803E64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знакомиться с примерным и ежедневным меню</w:t>
      </w:r>
      <w:r w:rsidR="002F70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09E" w:rsidRPr="0003701D" w:rsidRDefault="002F709E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принимают участие в контроле качества питания в школе в составе комиссии. 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Контроль за организацией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7.1. Текущий контроль за организацией питания осуществляют ответственные работники школы на основании программы производственного контроля, утвержденной директором школы.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7.2. Проверку качества готовой кулинарной продукции осуществляет бракеражная комиссия, деятельность которой регулируется Положением о бракеражной комиссии. Состав комиссии утверждается приказом директора школы.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7.3. Контроль за качеством, поступающих на пищеблок пищевых продуктов и продовольственного сырья осуществляет медицинский работник в соответствии с требованиями санитарных правил и федерального законодательства.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Ответственность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8.1. Все работники школы, отвечающие за организацию питания, несут ответственность за вред, причиненный здоровью детей, связанный с неисполнением или ненадлежащим исполнением обязанностей.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8.2. Родители (законные представители) несут предусмотренную действующим законодательством ответственность за неуведомление школы о</w:t>
      </w:r>
      <w:r w:rsidR="002F709E">
        <w:rPr>
          <w:rFonts w:hAnsi="Times New Roman" w:cs="Times New Roman"/>
          <w:color w:val="000000"/>
          <w:sz w:val="24"/>
          <w:szCs w:val="24"/>
          <w:lang w:val="ru-RU"/>
        </w:rPr>
        <w:t>б отсутствии ребенка в школе.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8.3. Лица, виновные в нарушении требований организации питания, привлекаются к дисциплинарной и материальной ответственности, а в случаях,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законами.</w:t>
      </w:r>
    </w:p>
    <w:p w:rsidR="007E1CEE" w:rsidRPr="0003701D" w:rsidRDefault="007E1CE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E1CEE" w:rsidRPr="0003701D" w:rsidRDefault="00803E6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Приложение № 1</w:t>
      </w:r>
      <w:r w:rsidRPr="0003701D">
        <w:rPr>
          <w:lang w:val="ru-RU"/>
        </w:rPr>
        <w:br/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к Положению об организации питания обучающихся</w:t>
      </w:r>
      <w:r w:rsidRPr="0003701D">
        <w:rPr>
          <w:lang w:val="ru-RU"/>
        </w:rPr>
        <w:br/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 документов для предоставления льгот на питание обучающегося</w:t>
      </w:r>
    </w:p>
    <w:tbl>
      <w:tblPr>
        <w:tblW w:w="1029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73"/>
        <w:gridCol w:w="7217"/>
      </w:tblGrid>
      <w:tr w:rsidR="007E1CEE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Default="00803E6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Категория детей</w:t>
            </w:r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Default="00803E6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Документы</w:t>
            </w:r>
          </w:p>
        </w:tc>
      </w:tr>
      <w:tr w:rsidR="007E1CEE" w:rsidRPr="005E6852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дети-сироты и дети,</w:t>
            </w:r>
          </w:p>
          <w:p w:rsidR="007E1CEE" w:rsidRPr="0003701D" w:rsidRDefault="007E1CEE">
            <w:pPr>
              <w:rPr>
                <w:lang w:val="ru-RU"/>
              </w:rPr>
            </w:pP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оставшиеся без попечения</w:t>
            </w:r>
          </w:p>
          <w:p w:rsidR="007E1CEE" w:rsidRPr="0003701D" w:rsidRDefault="007E1CEE">
            <w:pPr>
              <w:rPr>
                <w:lang w:val="ru-RU"/>
              </w:rPr>
            </w:pPr>
          </w:p>
          <w:p w:rsidR="007E1CEE" w:rsidRPr="00BC4618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BC4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копия 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решения 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органа опеки и попечительства об</w:t>
            </w:r>
          </w:p>
          <w:p w:rsidR="007E1CEE" w:rsidRPr="0003701D" w:rsidRDefault="007E1CEE">
            <w:pPr>
              <w:rPr>
                <w:lang w:val="ru-RU"/>
              </w:rPr>
            </w:pPr>
          </w:p>
          <w:p w:rsidR="007E1CEE" w:rsidRPr="00BC4618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BC46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установления опеки</w:t>
            </w:r>
          </w:p>
        </w:tc>
      </w:tr>
      <w:tr w:rsidR="007E1CEE" w:rsidRPr="005E6852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дети с инвалидностью и дети с ОВЗ</w:t>
            </w:r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копия справки (удостоверения) об инвалидности</w:t>
            </w:r>
            <w:r w:rsidRPr="0003701D">
              <w:rPr>
                <w:lang w:val="ru-RU"/>
              </w:rPr>
              <w:br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либо справки психолого-медико-педагогическая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комиссии;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копия свидетельства о рождении ребенка</w:t>
            </w:r>
          </w:p>
        </w:tc>
      </w:tr>
      <w:tr w:rsidR="007E1CEE" w:rsidRPr="005E6852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Default="00803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дети из малообеспеченных</w:t>
            </w:r>
          </w:p>
          <w:p w:rsidR="007E1CEE" w:rsidRDefault="007E1CEE"/>
          <w:p w:rsidR="007E1CEE" w:rsidRDefault="00803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  <w:t>семей</w:t>
            </w:r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справка о составе семьи;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справка с места работы (для всех трудоспособных</w:t>
            </w:r>
            <w:r w:rsidRPr="0003701D">
              <w:rPr>
                <w:lang w:val="ru-RU"/>
              </w:rPr>
              <w:br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членов семьи) о доходах за последний квартал;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справка о начислении пособия для безработных</w:t>
            </w:r>
            <w:r w:rsidRPr="0003701D">
              <w:rPr>
                <w:lang w:val="ru-RU"/>
              </w:rPr>
              <w:br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граждан;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акт обследования семьи, подписанный классным</w:t>
            </w:r>
            <w:r w:rsidRPr="0003701D">
              <w:rPr>
                <w:lang w:val="ru-RU"/>
              </w:rPr>
              <w:br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руководителем и членами родительского комитета</w:t>
            </w:r>
          </w:p>
        </w:tc>
      </w:tr>
      <w:tr w:rsidR="007E1CEE" w:rsidRPr="005E6852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Default="00803E6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дети из многодетных семей</w:t>
            </w:r>
          </w:p>
        </w:tc>
        <w:tc>
          <w:tcPr>
            <w:tcW w:w="6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копия удостоверения многодетной мамы;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– копии свидетельств о рождении всех детей;</w:t>
            </w:r>
          </w:p>
          <w:p w:rsidR="007E1CEE" w:rsidRPr="0003701D" w:rsidRDefault="00803E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370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справка из МФЦ о составе семьи</w:t>
            </w:r>
          </w:p>
        </w:tc>
      </w:tr>
    </w:tbl>
    <w:p w:rsidR="00803E64" w:rsidRPr="0003701D" w:rsidRDefault="00803E64">
      <w:pPr>
        <w:rPr>
          <w:lang w:val="ru-RU"/>
        </w:rPr>
      </w:pPr>
    </w:p>
    <w:sectPr w:rsidR="00803E64" w:rsidRPr="0003701D" w:rsidSect="00BC4618">
      <w:pgSz w:w="11907" w:h="16839"/>
      <w:pgMar w:top="709" w:right="1440" w:bottom="5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C66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7466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AD4E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DA3D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907A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BB30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EB2C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FF59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BE22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EE46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9F14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4200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FF28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6C2B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8E21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6"/>
  </w:num>
  <w:num w:numId="5">
    <w:abstractNumId w:val="12"/>
  </w:num>
  <w:num w:numId="6">
    <w:abstractNumId w:val="13"/>
  </w:num>
  <w:num w:numId="7">
    <w:abstractNumId w:val="8"/>
  </w:num>
  <w:num w:numId="8">
    <w:abstractNumId w:val="14"/>
  </w:num>
  <w:num w:numId="9">
    <w:abstractNumId w:val="7"/>
  </w:num>
  <w:num w:numId="10">
    <w:abstractNumId w:val="0"/>
  </w:num>
  <w:num w:numId="11">
    <w:abstractNumId w:val="3"/>
  </w:num>
  <w:num w:numId="12">
    <w:abstractNumId w:val="10"/>
  </w:num>
  <w:num w:numId="13">
    <w:abstractNumId w:val="1"/>
  </w:num>
  <w:num w:numId="14">
    <w:abstractNumId w:val="9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701D"/>
    <w:rsid w:val="002D33B1"/>
    <w:rsid w:val="002D3591"/>
    <w:rsid w:val="002F709E"/>
    <w:rsid w:val="003514A0"/>
    <w:rsid w:val="004F7E17"/>
    <w:rsid w:val="005A05CE"/>
    <w:rsid w:val="005E6852"/>
    <w:rsid w:val="00653AF6"/>
    <w:rsid w:val="007E1CEE"/>
    <w:rsid w:val="00803E64"/>
    <w:rsid w:val="00B73A5A"/>
    <w:rsid w:val="00BC4618"/>
    <w:rsid w:val="00E438A1"/>
    <w:rsid w:val="00EF0B27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FE09"/>
  <w15:docId w15:val="{47A1F0B1-BA69-43D0-B5F9-C47FD8246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2072</Words>
  <Characters>11814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dc:description>Подготовлено экспертами Актион-МЦФЭР</dc:description>
  <cp:lastModifiedBy>User</cp:lastModifiedBy>
  <cp:revision>4</cp:revision>
  <dcterms:created xsi:type="dcterms:W3CDTF">2021-01-22T08:13:00Z</dcterms:created>
  <dcterms:modified xsi:type="dcterms:W3CDTF">2021-04-06T19:28:00Z</dcterms:modified>
</cp:coreProperties>
</file>