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EE" w:rsidRPr="0003701D" w:rsidRDefault="00803E6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BC4618">
        <w:rPr>
          <w:rFonts w:hAnsi="Times New Roman" w:cs="Times New Roman"/>
          <w:b/>
          <w:color w:val="000000"/>
          <w:sz w:val="24"/>
          <w:szCs w:val="24"/>
          <w:lang w:val="ru-RU"/>
        </w:rPr>
        <w:t>казенно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е общеобразовательное учреждение</w:t>
      </w:r>
      <w:r w:rsidRPr="0003701D">
        <w:rPr>
          <w:rFonts w:hAnsi="Times New Roman" w:cs="Times New Roman"/>
          <w:b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5E6852">
        <w:rPr>
          <w:rFonts w:hAnsi="Times New Roman" w:cs="Times New Roman"/>
          <w:b/>
          <w:color w:val="000000"/>
          <w:sz w:val="24"/>
          <w:szCs w:val="24"/>
          <w:lang w:val="ru-RU"/>
        </w:rPr>
        <w:t>Муслахская</w:t>
      </w:r>
      <w:r w:rsidR="00BC461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редняя общеобразовательная школа 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3701D">
        <w:rPr>
          <w:b/>
          <w:lang w:val="ru-RU"/>
        </w:rPr>
        <w:br/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(</w:t>
      </w:r>
      <w:r w:rsidR="00BC4618">
        <w:rPr>
          <w:rFonts w:hAnsi="Times New Roman" w:cs="Times New Roman"/>
          <w:b/>
          <w:color w:val="000000"/>
          <w:sz w:val="24"/>
          <w:szCs w:val="24"/>
          <w:lang w:val="ru-RU"/>
        </w:rPr>
        <w:t>МК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ОУ 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5E6852">
        <w:rPr>
          <w:rFonts w:hAnsi="Times New Roman" w:cs="Times New Roman"/>
          <w:b/>
          <w:color w:val="000000"/>
          <w:sz w:val="24"/>
          <w:szCs w:val="24"/>
          <w:lang w:val="ru-RU"/>
        </w:rPr>
        <w:t>Муслахская</w:t>
      </w:r>
      <w:r w:rsidR="00BC461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СОШ </w:t>
      </w:r>
      <w:r w:rsidR="00BC4618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tbl>
      <w:tblPr>
        <w:tblW w:w="10731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0"/>
        <w:gridCol w:w="402"/>
        <w:gridCol w:w="1609"/>
        <w:gridCol w:w="2550"/>
      </w:tblGrid>
      <w:tr w:rsidR="005E6852" w:rsidRPr="005E6852" w:rsidTr="00BC4618">
        <w:tc>
          <w:tcPr>
            <w:tcW w:w="6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5E6852" w:rsidRDefault="00803E64">
            <w:pPr>
              <w:rPr>
                <w:rFonts w:hAnsi="Times New Roman" w:cs="Times New Roman"/>
                <w:b/>
                <w:bCs/>
                <w:color w:val="002060"/>
                <w:sz w:val="20"/>
                <w:szCs w:val="20"/>
                <w:lang w:val="ru-RU"/>
              </w:rPr>
            </w:pPr>
            <w:r w:rsidRPr="005E6852">
              <w:rPr>
                <w:rFonts w:hAnsi="Times New Roman" w:cs="Times New Roman"/>
                <w:b/>
                <w:bCs/>
                <w:color w:val="002060"/>
                <w:sz w:val="20"/>
                <w:szCs w:val="20"/>
                <w:lang w:val="ru-RU"/>
              </w:rPr>
              <w:t>СОГЛАСОВАНО</w:t>
            </w:r>
          </w:p>
        </w:tc>
        <w:tc>
          <w:tcPr>
            <w:tcW w:w="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5E6852" w:rsidRDefault="00803E64">
            <w:pPr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5E6852">
              <w:rPr>
                <w:rFonts w:hAnsi="Times New Roman" w:cs="Times New Roman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5E6852" w:rsidRDefault="00803E64">
            <w:pPr>
              <w:rPr>
                <w:rFonts w:hAnsi="Times New Roman" w:cs="Times New Roman"/>
                <w:b/>
                <w:bCs/>
                <w:color w:val="002060"/>
                <w:sz w:val="20"/>
                <w:szCs w:val="20"/>
                <w:lang w:val="ru-RU"/>
              </w:rPr>
            </w:pPr>
            <w:r w:rsidRPr="005E6852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r w:rsidRPr="005E6852">
              <w:rPr>
                <w:rFonts w:hAnsi="Times New Roman" w:cs="Times New Roman"/>
                <w:b/>
                <w:bCs/>
                <w:color w:val="002060"/>
                <w:sz w:val="20"/>
                <w:szCs w:val="20"/>
                <w:lang w:val="ru-RU"/>
              </w:rPr>
              <w:t>УТВЕРЖДАЮ</w:t>
            </w:r>
          </w:p>
        </w:tc>
      </w:tr>
      <w:tr w:rsidR="005E6852" w:rsidRPr="005E6852" w:rsidTr="00BC4618">
        <w:tc>
          <w:tcPr>
            <w:tcW w:w="6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5E6852" w:rsidRDefault="0003701D">
            <w:pPr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</w:pPr>
            <w:r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>Педагогическим</w:t>
            </w:r>
            <w:r w:rsidR="00803E64"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 xml:space="preserve"> советом</w:t>
            </w:r>
          </w:p>
        </w:tc>
        <w:tc>
          <w:tcPr>
            <w:tcW w:w="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5E6852" w:rsidRDefault="007E1CEE">
            <w:pPr>
              <w:ind w:left="75" w:right="75"/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5E6852" w:rsidRDefault="00803E64" w:rsidP="00BC4618">
            <w:pPr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</w:pPr>
            <w:r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 xml:space="preserve">Директор </w:t>
            </w:r>
            <w:r w:rsidR="005E6852"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>МК</w:t>
            </w:r>
            <w:r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 xml:space="preserve">ОУ </w:t>
            </w:r>
            <w:r w:rsidR="0003701D"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>«</w:t>
            </w:r>
            <w:r w:rsidR="005E6852"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>Муслахская</w:t>
            </w:r>
            <w:r w:rsidR="00BC4618"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 xml:space="preserve"> </w:t>
            </w:r>
            <w:r w:rsidR="0003701D"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>СОШ</w:t>
            </w:r>
            <w:r w:rsidR="00BC4618"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 xml:space="preserve"> </w:t>
            </w:r>
            <w:r w:rsidR="0003701D"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>»</w:t>
            </w:r>
          </w:p>
        </w:tc>
      </w:tr>
      <w:tr w:rsidR="005E6852" w:rsidRPr="005E6852" w:rsidTr="00BC4618">
        <w:tc>
          <w:tcPr>
            <w:tcW w:w="6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5E6852" w:rsidRDefault="00BC4618" w:rsidP="00BC4618">
            <w:pPr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</w:pPr>
            <w:r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>МК</w:t>
            </w:r>
            <w:r w:rsidR="00803E64"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 xml:space="preserve">ОУ </w:t>
            </w:r>
            <w:r w:rsidR="0003701D"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>«</w:t>
            </w:r>
            <w:r w:rsidR="005E6852"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>Муслахская</w:t>
            </w:r>
            <w:r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 xml:space="preserve"> </w:t>
            </w:r>
            <w:r w:rsidR="0003701D"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>СОШ »</w:t>
            </w:r>
          </w:p>
        </w:tc>
        <w:tc>
          <w:tcPr>
            <w:tcW w:w="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5E6852" w:rsidRDefault="007E1CEE">
            <w:pPr>
              <w:ind w:left="75" w:right="75"/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1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5E6852" w:rsidRDefault="007E1CEE">
            <w:pPr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5E6852" w:rsidRDefault="005E6852">
            <w:pPr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</w:pPr>
            <w:r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>Магарамов М.Д.</w:t>
            </w:r>
            <w:r w:rsidR="0003701D"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>.</w:t>
            </w:r>
          </w:p>
        </w:tc>
      </w:tr>
      <w:tr w:rsidR="005E6852" w:rsidRPr="005E6852" w:rsidTr="00BC4618">
        <w:tc>
          <w:tcPr>
            <w:tcW w:w="6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5E6852" w:rsidRDefault="005E6852" w:rsidP="0003701D">
            <w:pPr>
              <w:ind w:left="75" w:right="75"/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</w:pPr>
            <w:r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>__________2021</w:t>
            </w:r>
            <w:r w:rsidR="0003701D"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 xml:space="preserve"> г</w:t>
            </w:r>
          </w:p>
          <w:p w:rsidR="007E1CEE" w:rsidRPr="005E6852" w:rsidRDefault="007E1CEE" w:rsidP="0003701D">
            <w:pPr>
              <w:ind w:left="75" w:right="75"/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5E6852" w:rsidRDefault="007E1CEE">
            <w:pPr>
              <w:ind w:left="75" w:right="75"/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5E6852" w:rsidRDefault="0003701D" w:rsidP="00BC4618">
            <w:pPr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</w:pPr>
            <w:r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>Приказ №</w:t>
            </w:r>
            <w:r w:rsid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 xml:space="preserve"> 9</w:t>
            </w:r>
            <w:bookmarkStart w:id="0" w:name="_GoBack"/>
            <w:bookmarkEnd w:id="0"/>
            <w:r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 xml:space="preserve"> от</w:t>
            </w:r>
            <w:r w:rsidR="005E6852"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 xml:space="preserve"> 31.08.2021</w:t>
            </w:r>
            <w:r w:rsidRPr="005E6852"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  <w:t xml:space="preserve"> г</w:t>
            </w:r>
          </w:p>
        </w:tc>
      </w:tr>
      <w:tr w:rsidR="005E6852" w:rsidRPr="0003701D" w:rsidTr="00BC4618">
        <w:tc>
          <w:tcPr>
            <w:tcW w:w="6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701D" w:rsidRDefault="00803E6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питания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3701D">
        <w:rPr>
          <w:lang w:val="ru-RU"/>
        </w:rPr>
        <w:br/>
      </w:r>
      <w:r w:rsidR="00BC4618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«</w:t>
      </w:r>
      <w:r w:rsidR="005E6852">
        <w:rPr>
          <w:rFonts w:hAnsi="Times New Roman" w:cs="Times New Roman"/>
          <w:color w:val="000000"/>
          <w:sz w:val="24"/>
          <w:szCs w:val="24"/>
          <w:lang w:val="ru-RU"/>
        </w:rPr>
        <w:t>Муслахская</w:t>
      </w:r>
      <w:r w:rsidR="00BC46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BC4618" w:rsidRDefault="00803E64" w:rsidP="00BC4618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организации питания обучающихся Муниципального </w:t>
      </w:r>
      <w:r w:rsidR="00BC4618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«</w:t>
      </w:r>
      <w:r w:rsidR="005E6852">
        <w:rPr>
          <w:rFonts w:hAnsi="Times New Roman" w:cs="Times New Roman"/>
          <w:color w:val="000000"/>
          <w:sz w:val="24"/>
          <w:szCs w:val="24"/>
          <w:lang w:val="ru-RU"/>
        </w:rPr>
        <w:t>Муслахская</w:t>
      </w:r>
      <w:r w:rsidR="00BC46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BC4618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со статьями 37, 41, пунктом 7 статьи 79 Федерального закона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РФ», Федеральным законом от 30.03.1999 № 52-ФЗ «О санитарно-эпидемиологическом благополучии населения»,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санитарного врача от 23.07.2008 № 45,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администрации муниципального района Энской области от 30.09.2019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423-п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Положения об обеспечении питанием обучающихся муниципальных организаций»,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="005E6852">
        <w:rPr>
          <w:rFonts w:hAnsi="Times New Roman" w:cs="Times New Roman"/>
          <w:color w:val="000000"/>
          <w:sz w:val="24"/>
          <w:szCs w:val="24"/>
          <w:lang w:val="ru-RU"/>
        </w:rPr>
        <w:t>казённое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</w:t>
      </w:r>
      <w:r w:rsidR="00BC4618" w:rsidRPr="0003701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E6852">
        <w:rPr>
          <w:rFonts w:hAnsi="Times New Roman" w:cs="Times New Roman"/>
          <w:color w:val="000000"/>
          <w:sz w:val="24"/>
          <w:szCs w:val="24"/>
          <w:lang w:val="ru-RU"/>
        </w:rPr>
        <w:t>Муслахская</w:t>
      </w:r>
      <w:r w:rsidR="00BC4618">
        <w:rPr>
          <w:rFonts w:hAnsi="Times New Roman" w:cs="Times New Roman"/>
          <w:color w:val="000000"/>
          <w:sz w:val="24"/>
          <w:szCs w:val="24"/>
          <w:lang w:val="ru-RU"/>
        </w:rPr>
        <w:t xml:space="preserve"> СОШ »</w:t>
      </w:r>
      <w:r w:rsidR="00BC4618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(далее –школа).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1.3. Действие настоящего Положения распространяется на всех обучающихся школы.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требования к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Способ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2.1.1. Школа самостоятельно обеспечивает представление питания обучающимся на базе школьной столовой и пищеблока. Обслуживание обучающихся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гигиеническую подготовку и аттестацию в порядке в установленном порядке, имеющими личную медицинскую книжку установленного образца.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Порядок обеспечения питанием обучающихся организуют назначенные приказом директора школы ответственные из числа заместителей, педагогов и обслуживающего персонала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2.1.2. По вопросам организации питания школа взаимодействует с родителями обучающихся, с муниципальным органом управления образованием, территориальным органом Роспотребнадзора.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2.1.3. 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2.2.2. Горячее питание предоставляется в учебные дни и часы работы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шесть дней в неделю – с понедельника по субботу включительно. Питание не предоставляется в дни каникул и карантина, выходные и праздничные дни.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2.2.3.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2.3.1. Для создания условий организации питания в школе в соответствии с требованиями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СанПиН 2.4.5.2409-08 и СП 2.3.6.1079-01 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2.3.2. Закупка продуктов питания осуществляется путем проведения торгов по отбору поставщиков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школьников в рамках учебной деятельности и внеучебных мероприятий;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7E1CEE" w:rsidRPr="0003701D" w:rsidRDefault="00803E6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 мониторинг организации питания и направляет в муниципальный орган управления образованием сведения о показателях эффективности реализации мероприятий по совершенствованию организации школьного питания.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питания обучающимся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Предоставление горячего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3.1.1. Предоставление горячего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производится на добровольной основе с письменного заявления родителей (законных представителей), поданного на имя директора школы. Горячее питание предоставляется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один раз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в виде завтрака и обеда.</w:t>
      </w:r>
    </w:p>
    <w:p w:rsidR="007E1CEE" w:rsidRPr="0003701D" w:rsidRDefault="00803E64" w:rsidP="00EF0B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Обучающемуся прекращается предоставление 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питания, если</w:t>
      </w:r>
      <w:r w:rsidR="00EF0B2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родитель (законный представитель)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предоставил заявление о прекращении обеспечения питанием обучающегося;</w:t>
      </w:r>
    </w:p>
    <w:p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смерть обучающегося (признание его судом в установленном порядке безвестно отсутствующим или объявление умершим);</w:t>
      </w:r>
    </w:p>
    <w:p w:rsidR="007E1CEE" w:rsidRPr="0003701D" w:rsidRDefault="00803E64" w:rsidP="0003701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перевод или отчисление обучающегося из школы;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причин для досрочного прекращения предоставления питания обучающемуся директор школы в течение трех рабочих дней со дня установления причин для досрочного прекращения питания издает приказ о прекращении обеспечения обучающегося питанием, с указанием этих причин. Питание не предоставляется со дня, следующего за днем издания приказа о прекращении предоставления питания обучающемуся.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3.1.3. Для отпуска горячего питания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 выделяются две перемены длительностью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 каждая.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3.1.4. Отпуск питания организуется по классам в соответствии с графиком, утверждаемым директором школы. Отпуск блюд осуществляется по заявкам ответственного лица. Заявка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питающихся предоставляется классными руководителями за три дня и уточняется накануне не позднее 14:00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3.1.5. 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 и продолжительности учебных занятий.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3.1.6. Примерное 14-дневное меню разрабатывает ответственный за питание при взаимодействии с работниками пищеблока. Директор согласовывает меню с отделом Роспотребнадзора, а затем принимает и визирует. Замена блюд в меню производится в исключительных случаях на основе норм взаимозаменяемости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продуктов по согласованию с директором школы. При наличии медицинских показаний для детей формируется рацион диетического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3.1.7. Ежедневно меню вывешивается в обеденном зале. В меню указываются стоимость, названия кулинарных изделий, сведения об объемах блюд, энергетической ценности</w:t>
      </w:r>
    </w:p>
    <w:p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</w:t>
      </w:r>
      <w:r w:rsidR="00803E64"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Предоставление питьевой воды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3.3.1. В школе предусматривается централизованное обеспечение обучающихся питьевой водой, отвечающей гигиеническим требованиям, предъявляемым к качеству воды питьевого водоснабжения.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3.3.2. Свободный доступ к питьевой воде обеспечивается в течение всего времени пребывания детей в школе.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:rsidR="007E1CEE" w:rsidRPr="0003701D" w:rsidRDefault="00803E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федерального, регионального и местного 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бюджетов.</w:t>
      </w:r>
    </w:p>
    <w:p w:rsidR="007E1CEE" w:rsidRPr="002F709E" w:rsidRDefault="007E1CEE" w:rsidP="002F709E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. На бесплатное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разовое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горячее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право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все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1-4-ых классов школы.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Документ-основание,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процесса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Директор школы: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ежегодно в начале учебного года издает приказ о предоставлении горячего питания обучающимся;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7E1CEE" w:rsidRPr="0003701D" w:rsidRDefault="00803E6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Ответственный за питание: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контролирует деятельность классных руководителей, поставщиков продуктов питания и работников пищеблока;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формирует сводный список обучающихся для предоставления горячего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предоставляет списки обучающихся для расчета средств на горячее питание в бухгалтерию;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учет фактической посещаемости обучающихся столовой, охват всех детей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начальной школы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горячим питанием, контролирует ежедневный порядок учета количества фактически полученных обучающимися обедов по классам;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работу в школе по формированию культуры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удовлетворенности качеством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улучшению организации горячего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="002F70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Завхоз школы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E1CEE" w:rsidRPr="0003701D" w:rsidRDefault="00803E6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оборудования;</w:t>
      </w:r>
    </w:p>
    <w:p w:rsidR="007E1CEE" w:rsidRPr="0003701D" w:rsidRDefault="00803E6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снабжает столовую достаточным количеством посуды, специальной одежды, санитарно- гигиеническими средствами, уборочным инвентарем.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6.4. Повар и работники пищеблока:</w:t>
      </w:r>
    </w:p>
    <w:p w:rsidR="007E1CEE" w:rsidRPr="0003701D" w:rsidRDefault="00803E6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7E1CEE" w:rsidRPr="0003701D" w:rsidRDefault="00803E6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6.5. Классные руководители: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ежедневно представляют в столовую школы заявку для организации горячего питания на количество обучающихся на следующий учебный день;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ежедневно не позднее чем за 1 час до предоставления обеда уточняют представленную накануне заявку;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ежедневный табель учета полученных обучающимися обедов по форме, установленной в приложении № 3 к настоящему Положению;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не реже чем один раз в неделю предоставляют ответственному за организацию горячего питания в школе данные о количестве фактически полученных обучающимися обедов;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7E1CEE" w:rsidRPr="0003701D" w:rsidRDefault="00803E6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6.6. Родители (законные представители) обучающихся: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питания;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:rsidR="007E1CEE" w:rsidRDefault="00803E64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знакомиться с примерным и ежедневным меню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F709E" w:rsidRPr="0003701D" w:rsidRDefault="002F709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принимают участие в контроле качества питания в школе в составе комиссии. 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Контроль за организацией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7.1. Текущий контроль за организацией питания осуществляют ответственные работники школы на основании программы производственного контроля, утвержденной директором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7.2. Проверку качества готовой кулинарной продукции осуществляет бракеражная комиссия, деятельность которой регулируется Положением о бракеражной комиссии. Состав комиссии утверждается приказом директора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7.3. Контроль за качеством, поступающих на пищеблок пищевых продуктов и продовольственного сырья осуществляет медицинский работник в соответствии с требованиями санитарных правил и федерального законодательства.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несут предусмотренную действующим законодательством ответственность за неуведомление школы о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 отсутствии ребенка в школе.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8.3. Лица, виновные в нарушении требований организации питания, привлекаются к дисциплинарной и материальной ответственности, а в случаях,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p w:rsidR="007E1CEE" w:rsidRPr="0003701D" w:rsidRDefault="007E1C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1CEE" w:rsidRPr="0003701D" w:rsidRDefault="00803E6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Приложение № 1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 Положению об организации питания обучающихся</w:t>
      </w:r>
      <w:r w:rsidRPr="0003701D">
        <w:rPr>
          <w:lang w:val="ru-RU"/>
        </w:rPr>
        <w:br/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документов для предоставления льгот на питание обучающегося</w:t>
      </w:r>
    </w:p>
    <w:tbl>
      <w:tblPr>
        <w:tblW w:w="102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3"/>
        <w:gridCol w:w="7217"/>
      </w:tblGrid>
      <w:tr w:rsidR="007E1CEE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 детей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7E1CEE" w:rsidRPr="005E685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дети-сироты и дети,</w:t>
            </w:r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оставшиеся без попечения</w:t>
            </w:r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BC4618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BC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копия 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решения 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 опеки и попечительства об</w:t>
            </w:r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BC4618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BC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установления опеки</w:t>
            </w:r>
          </w:p>
        </w:tc>
      </w:tr>
      <w:tr w:rsidR="007E1CEE" w:rsidRPr="005E685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с инвалидностью и дети с ОВЗ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справки (удостоверения) об инвалидности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либо справки психолого-медико-педагогическая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свидетельства о рождении ребенка</w:t>
            </w:r>
          </w:p>
        </w:tc>
      </w:tr>
      <w:tr w:rsidR="007E1CEE" w:rsidRPr="005E685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 из малообеспеченных</w:t>
            </w:r>
          </w:p>
          <w:p w:rsidR="007E1CEE" w:rsidRDefault="007E1CEE"/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семей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о составе семьи;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с места работы (для всех трудоспособных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членов семьи) о доходах за последний квартал;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о начислении пособия для безработных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граждан;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акт обследования семьи, подписанный классным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руководителем и членами родительского комитета</w:t>
            </w:r>
          </w:p>
        </w:tc>
      </w:tr>
      <w:tr w:rsidR="007E1CEE" w:rsidRPr="005E685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удостоверения многодетной мамы;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копии свидетельств о рождении всех детей;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из МФЦ о составе семьи</w:t>
            </w:r>
          </w:p>
        </w:tc>
      </w:tr>
    </w:tbl>
    <w:p w:rsidR="00803E64" w:rsidRPr="0003701D" w:rsidRDefault="00803E64">
      <w:pPr>
        <w:rPr>
          <w:lang w:val="ru-RU"/>
        </w:rPr>
      </w:pPr>
    </w:p>
    <w:sectPr w:rsidR="00803E64" w:rsidRPr="0003701D" w:rsidSect="00BC4618">
      <w:pgSz w:w="11907" w:h="16839"/>
      <w:pgMar w:top="709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6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46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D4E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A3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07A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B30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B2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F5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E2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E46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F1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20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F2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6C2B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E21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14"/>
  </w:num>
  <w:num w:numId="9">
    <w:abstractNumId w:val="7"/>
  </w:num>
  <w:num w:numId="10">
    <w:abstractNumId w:val="0"/>
  </w:num>
  <w:num w:numId="11">
    <w:abstractNumId w:val="3"/>
  </w:num>
  <w:num w:numId="12">
    <w:abstractNumId w:val="10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701D"/>
    <w:rsid w:val="002D33B1"/>
    <w:rsid w:val="002D3591"/>
    <w:rsid w:val="002F709E"/>
    <w:rsid w:val="003514A0"/>
    <w:rsid w:val="004F7E17"/>
    <w:rsid w:val="005A05CE"/>
    <w:rsid w:val="005E6852"/>
    <w:rsid w:val="00653AF6"/>
    <w:rsid w:val="007E1CEE"/>
    <w:rsid w:val="00803E64"/>
    <w:rsid w:val="00B73A5A"/>
    <w:rsid w:val="00BC4618"/>
    <w:rsid w:val="00E438A1"/>
    <w:rsid w:val="00EF0B2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FE09"/>
  <w15:docId w15:val="{47A1F0B1-BA69-43D0-B5F9-C47FD824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dc:description>Подготовлено экспертами Актион-МЦФЭР</dc:description>
  <cp:lastModifiedBy>User</cp:lastModifiedBy>
  <cp:revision>4</cp:revision>
  <dcterms:created xsi:type="dcterms:W3CDTF">2021-01-22T08:13:00Z</dcterms:created>
  <dcterms:modified xsi:type="dcterms:W3CDTF">2021-04-06T19:28:00Z</dcterms:modified>
</cp:coreProperties>
</file>